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488A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范例</w:t>
      </w:r>
    </w:p>
    <w:p w14:paraId="3E2529E2"/>
    <w:p w14:paraId="72DA8FDC">
      <w:pPr>
        <w:rPr>
          <w:rFonts w:eastAsia="隶书"/>
        </w:rPr>
      </w:pPr>
    </w:p>
    <w:p w14:paraId="71B842E2">
      <w:pPr>
        <w:jc w:val="center"/>
        <w:rPr>
          <w:rFonts w:eastAsia="华文新魏"/>
          <w:sz w:val="60"/>
          <w:szCs w:val="32"/>
        </w:rPr>
      </w:pPr>
      <w:r>
        <w:rPr>
          <w:rFonts w:hint="eastAsia" w:eastAsia="华文新魏"/>
          <w:sz w:val="60"/>
          <w:szCs w:val="32"/>
        </w:rPr>
        <w:t>河海大学</w:t>
      </w:r>
    </w:p>
    <w:p w14:paraId="403DF1D6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eastAsia="华文新魏"/>
          <w:b/>
          <w:bCs/>
        </w:rPr>
        <w:t xml:space="preserve"> </w:t>
      </w:r>
    </w:p>
    <w:p w14:paraId="5ED05AF4">
      <w:pPr>
        <w:jc w:val="center"/>
        <w:rPr>
          <w:rFonts w:eastAsia="华文新魏"/>
          <w:sz w:val="84"/>
          <w:szCs w:val="84"/>
        </w:rPr>
      </w:pPr>
      <w:r>
        <w:rPr>
          <w:rFonts w:hint="eastAsia" w:eastAsia="华文新魏"/>
          <w:sz w:val="84"/>
          <w:szCs w:val="84"/>
        </w:rPr>
        <w:t>课程实践报告</w:t>
      </w:r>
    </w:p>
    <w:p w14:paraId="06FDA4D3">
      <w:pPr>
        <w:jc w:val="center"/>
        <w:rPr>
          <w:rFonts w:eastAsia="华文新魏"/>
          <w:b/>
          <w:bCs/>
          <w:sz w:val="48"/>
        </w:rPr>
      </w:pPr>
    </w:p>
    <w:p w14:paraId="24F7DE68">
      <w:pPr>
        <w:jc w:val="center"/>
        <w:rPr>
          <w:rFonts w:eastAsia="华文新魏"/>
          <w:b/>
          <w:bCs/>
          <w:sz w:val="48"/>
        </w:rPr>
      </w:pPr>
    </w:p>
    <w:p w14:paraId="68D77C30">
      <w:pPr>
        <w:spacing w:line="360" w:lineRule="auto"/>
        <w:ind w:left="2166" w:leftChars="460" w:hanging="1200" w:hangingChars="250"/>
        <w:jc w:val="center"/>
        <w:rPr>
          <w:rFonts w:ascii="楷体_GB2312" w:eastAsia="楷体_GB2312"/>
          <w:b/>
          <w:color w:val="0000FF"/>
          <w:sz w:val="36"/>
          <w:szCs w:val="36"/>
        </w:rPr>
      </w:pPr>
      <w:r>
        <w:rPr>
          <w:rFonts w:hint="eastAsia" w:eastAsia="华文新魏"/>
          <w:sz w:val="48"/>
        </w:rPr>
        <w:t>题目</w:t>
      </w:r>
      <w:r>
        <w:rPr>
          <w:rFonts w:hint="eastAsia" w:eastAsia="华文新魏"/>
          <w:b/>
          <w:bCs/>
          <w:sz w:val="36"/>
        </w:rPr>
        <w:t>：</w:t>
      </w:r>
      <w:bookmarkStart w:id="0" w:name="_Hlk208576148"/>
      <w:r>
        <w:rPr>
          <w:rFonts w:hint="eastAsia" w:ascii="楷体_GB2312" w:eastAsia="楷体_GB2312"/>
          <w:b/>
          <w:color w:val="0000FF"/>
          <w:sz w:val="36"/>
          <w:szCs w:val="36"/>
        </w:rPr>
        <w:t>污泥比阻测试方案与研究进展</w:t>
      </w:r>
      <w:bookmarkEnd w:id="0"/>
    </w:p>
    <w:p w14:paraId="03257700">
      <w:pPr>
        <w:spacing w:line="360" w:lineRule="auto"/>
        <w:ind w:left="1766" w:leftChars="460" w:hanging="800" w:hangingChars="250"/>
        <w:rPr>
          <w:rFonts w:eastAsia="黑体"/>
          <w:sz w:val="32"/>
          <w:szCs w:val="32"/>
        </w:rPr>
      </w:pPr>
    </w:p>
    <w:p w14:paraId="2E6F0ED8">
      <w:pPr>
        <w:ind w:firstLine="2162" w:firstLineChars="600"/>
        <w:rPr>
          <w:rFonts w:eastAsia="华文新魏"/>
          <w:b/>
          <w:bCs/>
          <w:sz w:val="36"/>
        </w:rPr>
      </w:pPr>
    </w:p>
    <w:p w14:paraId="4D3265A9">
      <w:pPr>
        <w:ind w:firstLine="2162" w:firstLineChars="600"/>
        <w:rPr>
          <w:rFonts w:eastAsia="华文新魏"/>
          <w:b/>
          <w:bCs/>
          <w:sz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625"/>
      </w:tblGrid>
      <w:tr w14:paraId="53B2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7E4B4A33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姓    名：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31AD872B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63C09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6DFFC57C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准考证号：</w:t>
            </w:r>
          </w:p>
        </w:tc>
        <w:tc>
          <w:tcPr>
            <w:tcW w:w="3625" w:type="dxa"/>
            <w:tcBorders>
              <w:top w:val="single" w:color="auto" w:sz="4" w:space="0"/>
              <w:bottom w:val="single" w:color="auto" w:sz="4" w:space="0"/>
            </w:tcBorders>
          </w:tcPr>
          <w:p w14:paraId="01A57D9E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2ABD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2305FEC5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专    业：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6B53CD10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4AB3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</w:tcPr>
          <w:p w14:paraId="04B80A1E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实践课程：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</w:tcPr>
          <w:p w14:paraId="556F1BF3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</w:tbl>
    <w:p w14:paraId="00576CAB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605E5BC3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785958AD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357C6CD0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0"/>
          <w:szCs w:val="40"/>
        </w:rPr>
        <w:t>年  月  日</w:t>
      </w:r>
    </w:p>
    <w:p w14:paraId="2488D1DF">
      <w:pPr>
        <w:jc w:val="center"/>
        <w:rPr>
          <w:bCs/>
        </w:rPr>
      </w:pPr>
      <w:r>
        <w:rPr>
          <w:rFonts w:eastAsia="华文新魏"/>
          <w:b/>
          <w:bCs/>
          <w:sz w:val="30"/>
        </w:rPr>
        <w:br w:type="page"/>
      </w:r>
    </w:p>
    <w:p w14:paraId="7D822D1F">
      <w:pPr>
        <w:spacing w:line="360" w:lineRule="auto"/>
        <w:ind w:firstLine="640" w:firstLineChars="200"/>
        <w:jc w:val="center"/>
        <w:rPr>
          <w:rFonts w:ascii="宋体" w:hAnsi="宋体"/>
          <w:b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Cs/>
          <w:color w:val="0000FF"/>
          <w:sz w:val="32"/>
          <w:szCs w:val="32"/>
        </w:rPr>
        <w:t>污泥比阻测试方案与研究进展实践报告</w:t>
      </w:r>
    </w:p>
    <w:p w14:paraId="4610F8EA">
      <w:pPr>
        <w:spacing w:line="360" w:lineRule="auto"/>
        <w:rPr>
          <w:rStyle w:val="7"/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highlight w:val="yellow"/>
        </w:rPr>
        <w:t>‌</w:t>
      </w:r>
      <w:r>
        <w:rPr>
          <w:rStyle w:val="7"/>
          <w:rFonts w:ascii="Times New Roman" w:hAnsi="Times New Roman" w:eastAsia="宋体" w:cs="Times New Roman"/>
          <w:sz w:val="28"/>
          <w:szCs w:val="28"/>
        </w:rPr>
        <w:t>1. 引言</w:t>
      </w:r>
      <w:r>
        <w:rPr>
          <w:rStyle w:val="7"/>
          <w:rFonts w:hint="eastAsia" w:ascii="Times New Roman" w:hAnsi="Times New Roman" w:eastAsia="宋体" w:cs="Times New Roman"/>
          <w:sz w:val="28"/>
          <w:szCs w:val="28"/>
        </w:rPr>
        <w:t>：主要介绍研究方案的背景和必要性等内容</w:t>
      </w:r>
    </w:p>
    <w:p w14:paraId="333C844D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Style w:val="7"/>
          <w:rFonts w:hint="default" w:ascii="Times New Roman" w:hAnsi="Times New Roman" w:cs="宋体"/>
          <w:b w:val="0"/>
          <w:bCs w:val="0"/>
          <w:kern w:val="2"/>
          <w:sz w:val="28"/>
          <w:szCs w:val="28"/>
        </w:rPr>
      </w:pPr>
      <w:r>
        <w:rPr>
          <w:rStyle w:val="7"/>
          <w:rFonts w:hint="default" w:ascii="Times New Roman" w:hAnsi="Times New Roman" w:cs="宋体"/>
          <w:b w:val="0"/>
          <w:bCs w:val="0"/>
          <w:kern w:val="2"/>
          <w:sz w:val="28"/>
          <w:szCs w:val="28"/>
        </w:rPr>
        <w:t>污泥比阻测试方案</w:t>
      </w:r>
      <w:r>
        <w:rPr>
          <w:rStyle w:val="7"/>
          <w:rFonts w:ascii="Times New Roman" w:hAnsi="Times New Roman" w:cs="宋体"/>
          <w:b w:val="0"/>
          <w:bCs w:val="0"/>
          <w:kern w:val="2"/>
          <w:sz w:val="28"/>
          <w:szCs w:val="28"/>
        </w:rPr>
        <w:t>：主要介绍研究的方式方法、研究方案等内容</w:t>
      </w:r>
    </w:p>
    <w:p w14:paraId="39977AB0">
      <w:pPr>
        <w:pStyle w:val="3"/>
        <w:widowControl/>
        <w:shd w:val="clear" w:color="auto" w:fill="FFFFFF"/>
        <w:spacing w:beforeAutospacing="0" w:afterAutospacing="0" w:line="360" w:lineRule="auto"/>
        <w:rPr>
          <w:rStyle w:val="7"/>
          <w:rFonts w:ascii="Times New Roman" w:hAnsi="Times New Roman" w:cs="宋体"/>
          <w:b w:val="0"/>
          <w:bCs w:val="0"/>
          <w:kern w:val="2"/>
          <w:sz w:val="28"/>
          <w:szCs w:val="28"/>
        </w:rPr>
      </w:pPr>
      <w:r>
        <w:rPr>
          <w:rStyle w:val="7"/>
          <w:rFonts w:hint="default" w:ascii="Times New Roman" w:hAnsi="Times New Roman" w:cs="宋体"/>
          <w:b w:val="0"/>
          <w:bCs w:val="0"/>
          <w:kern w:val="2"/>
          <w:sz w:val="28"/>
          <w:szCs w:val="28"/>
        </w:rPr>
        <w:t>2.1 测试原理</w:t>
      </w:r>
      <w:r>
        <w:rPr>
          <w:rStyle w:val="7"/>
          <w:rFonts w:ascii="Times New Roman" w:hAnsi="Times New Roman" w:cs="宋体"/>
          <w:b w:val="0"/>
          <w:bCs w:val="0"/>
          <w:kern w:val="2"/>
          <w:sz w:val="28"/>
          <w:szCs w:val="28"/>
        </w:rPr>
        <w:t>：介绍实验原理</w:t>
      </w:r>
    </w:p>
    <w:p w14:paraId="0CA964DB">
      <w:pPr>
        <w:spacing w:line="360" w:lineRule="auto"/>
        <w:rPr>
          <w:rStyle w:val="7"/>
          <w:rFonts w:ascii="Times New Roman" w:hAnsi="Times New Roman" w:eastAsia="宋体" w:cs="宋体"/>
          <w:sz w:val="28"/>
          <w:szCs w:val="28"/>
        </w:rPr>
      </w:pPr>
      <w:r>
        <w:rPr>
          <w:rStyle w:val="7"/>
          <w:rFonts w:hint="eastAsia" w:ascii="Times New Roman" w:hAnsi="Times New Roman" w:eastAsia="宋体" w:cs="宋体"/>
          <w:sz w:val="28"/>
          <w:szCs w:val="28"/>
        </w:rPr>
        <w:t>2.2 仪器与试剂：介绍实验仪器与试剂</w:t>
      </w:r>
    </w:p>
    <w:p w14:paraId="3FB489E6">
      <w:pPr>
        <w:spacing w:line="360" w:lineRule="auto"/>
        <w:rPr>
          <w:rStyle w:val="7"/>
          <w:rFonts w:ascii="Times New Roman" w:hAnsi="Times New Roman" w:eastAsia="宋体" w:cs="宋体"/>
          <w:sz w:val="28"/>
          <w:szCs w:val="28"/>
        </w:rPr>
      </w:pPr>
      <w:r>
        <w:rPr>
          <w:rStyle w:val="7"/>
          <w:rFonts w:ascii="Times New Roman" w:hAnsi="Times New Roman" w:eastAsia="宋体" w:cs="宋体"/>
          <w:sz w:val="28"/>
          <w:szCs w:val="28"/>
        </w:rPr>
        <w:t>2.3 实验步骤</w:t>
      </w:r>
      <w:r>
        <w:rPr>
          <w:rStyle w:val="7"/>
          <w:rFonts w:hint="eastAsia" w:ascii="Times New Roman" w:hAnsi="Times New Roman" w:eastAsia="宋体" w:cs="宋体"/>
          <w:sz w:val="28"/>
          <w:szCs w:val="28"/>
        </w:rPr>
        <w:t>：介绍实验步骤</w:t>
      </w:r>
    </w:p>
    <w:p w14:paraId="543D0F6E">
      <w:pPr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2.4 数据处理与分析：介绍研究所需的数据处理和分析方法</w:t>
      </w:r>
    </w:p>
    <w:p w14:paraId="2F7DD49B">
      <w:pPr>
        <w:spacing w:line="360" w:lineRule="auto"/>
        <w:rPr>
          <w:rStyle w:val="7"/>
          <w:rFonts w:ascii="Times New Roman" w:hAnsi="Times New Roman" w:eastAsia="宋体" w:cs="宋体"/>
          <w:sz w:val="28"/>
          <w:szCs w:val="28"/>
        </w:rPr>
      </w:pPr>
      <w:r>
        <w:rPr>
          <w:rStyle w:val="7"/>
          <w:rFonts w:hint="eastAsia" w:ascii="Times New Roman" w:hAnsi="Times New Roman" w:eastAsia="宋体" w:cs="宋体"/>
          <w:sz w:val="28"/>
          <w:szCs w:val="28"/>
        </w:rPr>
        <w:t>2.5 注意事项：介绍研究方案的注意事项</w:t>
      </w:r>
    </w:p>
    <w:p w14:paraId="08CCDF4D">
      <w:pPr>
        <w:pStyle w:val="2"/>
        <w:widowControl/>
        <w:shd w:val="clear" w:color="auto" w:fill="FFFFFF"/>
        <w:spacing w:beforeAutospacing="0" w:afterAutospacing="0" w:line="360" w:lineRule="auto"/>
        <w:rPr>
          <w:rStyle w:val="7"/>
          <w:rFonts w:hint="default" w:ascii="Times New Roman" w:hAnsi="Times New Roman" w:cs="宋体"/>
          <w:b w:val="0"/>
          <w:bCs w:val="0"/>
          <w:kern w:val="2"/>
          <w:sz w:val="28"/>
          <w:szCs w:val="28"/>
        </w:rPr>
      </w:pPr>
      <w:r>
        <w:rPr>
          <w:rStyle w:val="7"/>
          <w:rFonts w:ascii="Times New Roman" w:hAnsi="Times New Roman" w:cs="宋体"/>
          <w:b w:val="0"/>
          <w:bCs w:val="0"/>
          <w:kern w:val="2"/>
          <w:sz w:val="28"/>
          <w:szCs w:val="28"/>
        </w:rPr>
        <w:t>3</w:t>
      </w:r>
      <w:r>
        <w:rPr>
          <w:rStyle w:val="7"/>
          <w:rFonts w:hint="default" w:ascii="Times New Roman" w:hAnsi="Times New Roman" w:cs="宋体"/>
          <w:b w:val="0"/>
          <w:bCs w:val="0"/>
          <w:kern w:val="2"/>
          <w:sz w:val="28"/>
          <w:szCs w:val="28"/>
        </w:rPr>
        <w:t xml:space="preserve">. </w:t>
      </w:r>
      <w:r>
        <w:rPr>
          <w:rStyle w:val="7"/>
          <w:rFonts w:ascii="Times New Roman" w:hAnsi="Times New Roman" w:cs="宋体"/>
          <w:b w:val="0"/>
          <w:bCs w:val="0"/>
          <w:kern w:val="2"/>
          <w:sz w:val="28"/>
          <w:szCs w:val="28"/>
        </w:rPr>
        <w:t>污泥比阻实验的研究进展：查找3篇相关领域核心期刊论文梳理进5年来该研究领域的研究进展</w:t>
      </w:r>
    </w:p>
    <w:p w14:paraId="68D43BDD">
      <w:pPr>
        <w:rPr>
          <w:rFonts w:ascii="宋体" w:hAnsi="宋体"/>
          <w:sz w:val="24"/>
        </w:rPr>
      </w:pPr>
    </w:p>
    <w:p w14:paraId="781A2C2E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7BA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958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958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E4D0F"/>
    <w:multiLevelType w:val="singleLevel"/>
    <w:tmpl w:val="9C4E4D0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0BEC"/>
    <w:rsid w:val="02DA2C0C"/>
    <w:rsid w:val="11271F17"/>
    <w:rsid w:val="136772A1"/>
    <w:rsid w:val="1C60686A"/>
    <w:rsid w:val="1D995A8D"/>
    <w:rsid w:val="1F9A0F73"/>
    <w:rsid w:val="1FC457ED"/>
    <w:rsid w:val="20EC6FE6"/>
    <w:rsid w:val="22ED58D4"/>
    <w:rsid w:val="2A01478E"/>
    <w:rsid w:val="2F5549B2"/>
    <w:rsid w:val="37141122"/>
    <w:rsid w:val="38066C9F"/>
    <w:rsid w:val="39A86071"/>
    <w:rsid w:val="3A510BEC"/>
    <w:rsid w:val="3FF448A9"/>
    <w:rsid w:val="405B4017"/>
    <w:rsid w:val="412E5504"/>
    <w:rsid w:val="43CE1395"/>
    <w:rsid w:val="47AB16CB"/>
    <w:rsid w:val="596E1A33"/>
    <w:rsid w:val="61551816"/>
    <w:rsid w:val="65645583"/>
    <w:rsid w:val="6BE85A28"/>
    <w:rsid w:val="75865F42"/>
    <w:rsid w:val="75F16C3C"/>
    <w:rsid w:val="78AC17AD"/>
    <w:rsid w:val="7EC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2026-06-13T08:30:00Z</dcterms:created>
  <dc:creator>程樊启</dc:creator>
  <cp:lastModifiedBy>程樊启</cp:lastModifiedBy>
  <dcterms:modified xsi:type="dcterms:W3CDTF">2026-06-13T08:31:53Z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DA0F5A49A44F4D88AE36D8740D94EECF_11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