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57F63">
      <w:bookmarkStart w:id="0" w:name="_GoBack"/>
      <w:bookmarkEnd w:id="0"/>
    </w:p>
    <w:p w14:paraId="493B9763">
      <w:pPr>
        <w:rPr>
          <w:rFonts w:eastAsia="隶书"/>
        </w:rPr>
      </w:pPr>
    </w:p>
    <w:p w14:paraId="6DADD3E9">
      <w:pPr>
        <w:jc w:val="center"/>
        <w:rPr>
          <w:rFonts w:eastAsia="华文新魏"/>
          <w:sz w:val="60"/>
          <w:szCs w:val="32"/>
        </w:rPr>
      </w:pPr>
      <w:r>
        <w:rPr>
          <w:rFonts w:hint="eastAsia" w:eastAsia="华文新魏"/>
          <w:sz w:val="60"/>
          <w:szCs w:val="32"/>
        </w:rPr>
        <w:t>河海大学</w:t>
      </w:r>
    </w:p>
    <w:p w14:paraId="18AC58DD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eastAsia="华文新魏"/>
          <w:b/>
          <w:bCs/>
        </w:rPr>
        <w:t xml:space="preserve"> </w:t>
      </w:r>
    </w:p>
    <w:p w14:paraId="43190A60">
      <w:pPr>
        <w:jc w:val="center"/>
        <w:rPr>
          <w:rFonts w:eastAsia="华文新魏"/>
          <w:sz w:val="84"/>
          <w:szCs w:val="84"/>
        </w:rPr>
      </w:pPr>
      <w:r>
        <w:rPr>
          <w:rFonts w:hint="eastAsia" w:eastAsia="华文新魏"/>
          <w:sz w:val="84"/>
          <w:szCs w:val="84"/>
        </w:rPr>
        <w:t>课程实践</w:t>
      </w:r>
      <w:r>
        <w:rPr>
          <w:rFonts w:hint="eastAsia" w:eastAsia="华文新魏"/>
          <w:sz w:val="84"/>
          <w:szCs w:val="84"/>
          <w:lang w:val="en-US" w:eastAsia="zh-CN"/>
        </w:rPr>
        <w:t>调研</w:t>
      </w:r>
      <w:r>
        <w:rPr>
          <w:rFonts w:hint="eastAsia" w:eastAsia="华文新魏"/>
          <w:sz w:val="84"/>
          <w:szCs w:val="84"/>
        </w:rPr>
        <w:t>报告</w:t>
      </w:r>
    </w:p>
    <w:p w14:paraId="4C2534DB">
      <w:pPr>
        <w:jc w:val="center"/>
        <w:rPr>
          <w:rFonts w:eastAsia="华文新魏"/>
          <w:b/>
          <w:bCs/>
          <w:sz w:val="48"/>
        </w:rPr>
      </w:pPr>
    </w:p>
    <w:p w14:paraId="277D2DA4">
      <w:pPr>
        <w:jc w:val="center"/>
        <w:rPr>
          <w:rFonts w:eastAsia="华文新魏"/>
          <w:b/>
          <w:bCs/>
          <w:sz w:val="48"/>
        </w:rPr>
      </w:pPr>
    </w:p>
    <w:p w14:paraId="06DBD41F">
      <w:pPr>
        <w:spacing w:line="360" w:lineRule="auto"/>
        <w:ind w:left="2166" w:leftChars="460" w:hanging="1200" w:hangingChars="250"/>
        <w:jc w:val="center"/>
        <w:rPr>
          <w:rFonts w:hint="eastAsia" w:ascii="楷体_GB2312" w:eastAsia="楷体_GB2312"/>
          <w:b/>
          <w:color w:val="0000FF"/>
          <w:sz w:val="36"/>
          <w:szCs w:val="36"/>
        </w:rPr>
      </w:pPr>
      <w:r>
        <w:rPr>
          <w:rFonts w:hint="eastAsia" w:eastAsia="华文新魏"/>
          <w:sz w:val="48"/>
        </w:rPr>
        <w:t>题目</w:t>
      </w:r>
      <w:r>
        <w:rPr>
          <w:rFonts w:hint="eastAsia" w:eastAsia="华文新魏"/>
          <w:b/>
          <w:bCs/>
          <w:sz w:val="36"/>
        </w:rPr>
        <w:t>：</w:t>
      </w:r>
      <w:r>
        <w:rPr>
          <w:rFonts w:hint="eastAsia" w:ascii="楷体_GB2312" w:eastAsia="楷体_GB2312"/>
          <w:b/>
          <w:color w:val="0000FF"/>
          <w:sz w:val="36"/>
          <w:szCs w:val="36"/>
        </w:rPr>
        <w:t>关于某某县电子政务</w:t>
      </w:r>
      <w:r>
        <w:rPr>
          <w:rFonts w:hint="eastAsia" w:ascii="楷体_GB2312" w:eastAsia="楷体_GB2312"/>
          <w:b/>
          <w:color w:val="0000FF"/>
          <w:sz w:val="36"/>
          <w:szCs w:val="36"/>
          <w:lang w:val="en-US" w:eastAsia="zh-CN"/>
        </w:rPr>
        <w:t>服务平台</w:t>
      </w:r>
      <w:r>
        <w:rPr>
          <w:rFonts w:hint="eastAsia" w:ascii="楷体_GB2312" w:eastAsia="楷体_GB2312"/>
          <w:b/>
          <w:color w:val="0000FF"/>
          <w:sz w:val="36"/>
          <w:szCs w:val="36"/>
        </w:rPr>
        <w:t>建设的</w:t>
      </w:r>
    </w:p>
    <w:p w14:paraId="769219E6">
      <w:pPr>
        <w:spacing w:line="360" w:lineRule="auto"/>
        <w:ind w:left="1870" w:leftChars="460" w:hanging="904" w:hangingChars="250"/>
        <w:jc w:val="center"/>
        <w:rPr>
          <w:rFonts w:ascii="楷体_GB2312" w:eastAsia="楷体_GB2312"/>
          <w:b/>
          <w:color w:val="0000FF"/>
          <w:sz w:val="36"/>
          <w:szCs w:val="36"/>
        </w:rPr>
      </w:pPr>
      <w:r>
        <w:rPr>
          <w:rFonts w:hint="eastAsia" w:ascii="楷体_GB2312" w:eastAsia="楷体_GB2312"/>
          <w:b/>
          <w:color w:val="0000FF"/>
          <w:sz w:val="36"/>
          <w:szCs w:val="36"/>
        </w:rPr>
        <w:t>调研报告</w:t>
      </w:r>
    </w:p>
    <w:p w14:paraId="646A27AF">
      <w:pPr>
        <w:spacing w:line="360" w:lineRule="auto"/>
        <w:ind w:left="1766" w:leftChars="460" w:hanging="800" w:hangingChars="250"/>
        <w:rPr>
          <w:rFonts w:eastAsia="黑体"/>
          <w:sz w:val="32"/>
          <w:szCs w:val="32"/>
        </w:rPr>
      </w:pPr>
    </w:p>
    <w:p w14:paraId="5367373D">
      <w:pPr>
        <w:ind w:firstLine="2162" w:firstLineChars="600"/>
        <w:rPr>
          <w:rFonts w:eastAsia="华文新魏"/>
          <w:b/>
          <w:bCs/>
          <w:sz w:val="36"/>
        </w:rPr>
      </w:pPr>
    </w:p>
    <w:p w14:paraId="055AC53B">
      <w:pPr>
        <w:ind w:firstLine="2162" w:firstLineChars="600"/>
        <w:rPr>
          <w:rFonts w:eastAsia="华文新魏"/>
          <w:b/>
          <w:bCs/>
          <w:sz w:val="36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3625"/>
      </w:tblGrid>
      <w:tr w14:paraId="0AEE8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</w:tcPr>
          <w:p w14:paraId="35E52D7B">
            <w:pPr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姓    名：</w:t>
            </w:r>
          </w:p>
        </w:tc>
        <w:tc>
          <w:tcPr>
            <w:tcW w:w="3625" w:type="dxa"/>
            <w:tcBorders>
              <w:bottom w:val="single" w:color="auto" w:sz="4" w:space="0"/>
            </w:tcBorders>
          </w:tcPr>
          <w:p w14:paraId="1241DD9C">
            <w:pPr>
              <w:rPr>
                <w:rFonts w:ascii="华文新魏" w:eastAsia="华文新魏"/>
                <w:b/>
                <w:bCs/>
                <w:sz w:val="36"/>
                <w:szCs w:val="36"/>
              </w:rPr>
            </w:pPr>
          </w:p>
        </w:tc>
      </w:tr>
      <w:tr w14:paraId="2A93D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</w:tcPr>
          <w:p w14:paraId="200B31B0">
            <w:pPr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准考证号：</w:t>
            </w:r>
          </w:p>
        </w:tc>
        <w:tc>
          <w:tcPr>
            <w:tcW w:w="3625" w:type="dxa"/>
            <w:tcBorders>
              <w:top w:val="single" w:color="auto" w:sz="4" w:space="0"/>
              <w:bottom w:val="single" w:color="auto" w:sz="4" w:space="0"/>
            </w:tcBorders>
          </w:tcPr>
          <w:p w14:paraId="2F1A50B5">
            <w:pPr>
              <w:rPr>
                <w:rFonts w:ascii="华文新魏" w:eastAsia="华文新魏"/>
                <w:b/>
                <w:bCs/>
                <w:sz w:val="36"/>
                <w:szCs w:val="36"/>
              </w:rPr>
            </w:pPr>
          </w:p>
        </w:tc>
      </w:tr>
      <w:tr w14:paraId="4EC09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</w:tcPr>
          <w:p w14:paraId="5D2857D4">
            <w:pPr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专    业：</w:t>
            </w:r>
          </w:p>
        </w:tc>
        <w:tc>
          <w:tcPr>
            <w:tcW w:w="3625" w:type="dxa"/>
            <w:tcBorders>
              <w:bottom w:val="single" w:color="auto" w:sz="4" w:space="0"/>
            </w:tcBorders>
          </w:tcPr>
          <w:p w14:paraId="4FC6FDB0">
            <w:pPr>
              <w:rPr>
                <w:rFonts w:ascii="华文新魏" w:eastAsia="华文新魏"/>
                <w:b/>
                <w:bCs/>
                <w:sz w:val="36"/>
                <w:szCs w:val="36"/>
              </w:rPr>
            </w:pPr>
          </w:p>
        </w:tc>
      </w:tr>
      <w:tr w14:paraId="4465C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</w:tcPr>
          <w:p w14:paraId="7C131368">
            <w:pPr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实践课程：</w:t>
            </w:r>
          </w:p>
        </w:tc>
        <w:tc>
          <w:tcPr>
            <w:tcW w:w="3625" w:type="dxa"/>
            <w:tcBorders>
              <w:bottom w:val="single" w:color="auto" w:sz="4" w:space="0"/>
            </w:tcBorders>
          </w:tcPr>
          <w:p w14:paraId="2D328EF3">
            <w:pPr>
              <w:rPr>
                <w:rFonts w:ascii="华文新魏" w:eastAsia="华文新魏"/>
                <w:b/>
                <w:bCs/>
                <w:sz w:val="36"/>
                <w:szCs w:val="36"/>
              </w:rPr>
            </w:pPr>
          </w:p>
        </w:tc>
      </w:tr>
    </w:tbl>
    <w:p w14:paraId="129666BD">
      <w:pPr>
        <w:ind w:firstLine="2162" w:firstLineChars="600"/>
        <w:rPr>
          <w:rFonts w:ascii="华文新魏" w:eastAsia="华文新魏"/>
          <w:b/>
          <w:bCs/>
          <w:sz w:val="36"/>
          <w:szCs w:val="36"/>
        </w:rPr>
      </w:pPr>
    </w:p>
    <w:p w14:paraId="13280982">
      <w:pPr>
        <w:ind w:firstLine="2162" w:firstLineChars="600"/>
        <w:rPr>
          <w:rFonts w:ascii="华文新魏" w:eastAsia="华文新魏"/>
          <w:b/>
          <w:bCs/>
          <w:sz w:val="36"/>
          <w:szCs w:val="36"/>
        </w:rPr>
      </w:pPr>
    </w:p>
    <w:p w14:paraId="2C17467C">
      <w:pPr>
        <w:ind w:firstLine="2162" w:firstLineChars="600"/>
        <w:rPr>
          <w:rFonts w:ascii="华文新魏" w:eastAsia="华文新魏"/>
          <w:b/>
          <w:bCs/>
          <w:sz w:val="36"/>
          <w:szCs w:val="36"/>
        </w:rPr>
      </w:pPr>
    </w:p>
    <w:p w14:paraId="528CBD82">
      <w:pPr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0"/>
          <w:szCs w:val="40"/>
        </w:rPr>
        <w:t>年  月  日</w:t>
      </w:r>
    </w:p>
    <w:p w14:paraId="2C2601F4">
      <w:pPr>
        <w:jc w:val="center"/>
        <w:rPr>
          <w:bCs/>
        </w:rPr>
      </w:pPr>
      <w:r>
        <w:rPr>
          <w:rFonts w:eastAsia="华文新魏"/>
          <w:b/>
          <w:bCs/>
          <w:sz w:val="30"/>
        </w:rPr>
        <w:br w:type="page"/>
      </w:r>
    </w:p>
    <w:p w14:paraId="4C0CCC89">
      <w:pPr>
        <w:spacing w:line="360" w:lineRule="auto"/>
        <w:ind w:firstLine="640" w:firstLineChars="200"/>
        <w:jc w:val="center"/>
        <w:rPr>
          <w:rFonts w:ascii="黑体" w:hAnsi="黑体" w:eastAsia="黑体" w:cs="黑体"/>
          <w:bCs/>
          <w:color w:val="0000FF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FF"/>
          <w:sz w:val="32"/>
          <w:szCs w:val="32"/>
        </w:rPr>
        <w:t>关于某某县电子政务</w:t>
      </w:r>
      <w:r>
        <w:rPr>
          <w:rFonts w:hint="eastAsia" w:ascii="黑体" w:hAnsi="黑体" w:eastAsia="黑体" w:cs="黑体"/>
          <w:bCs/>
          <w:color w:val="0000FF"/>
          <w:sz w:val="32"/>
          <w:szCs w:val="32"/>
          <w:lang w:val="en-US" w:eastAsia="zh-CN"/>
        </w:rPr>
        <w:t>服务平台</w:t>
      </w:r>
      <w:r>
        <w:rPr>
          <w:rFonts w:hint="eastAsia" w:ascii="黑体" w:hAnsi="黑体" w:eastAsia="黑体" w:cs="黑体"/>
          <w:bCs/>
          <w:color w:val="0000FF"/>
          <w:sz w:val="32"/>
          <w:szCs w:val="32"/>
        </w:rPr>
        <w:t>建设的调研报告</w:t>
      </w:r>
    </w:p>
    <w:p w14:paraId="6FCB7279">
      <w:pPr>
        <w:spacing w:line="360" w:lineRule="auto"/>
        <w:ind w:firstLine="643" w:firstLineChars="200"/>
        <w:jc w:val="center"/>
        <w:rPr>
          <w:rFonts w:ascii="宋体" w:hAnsi="宋体"/>
          <w:b/>
          <w:sz w:val="32"/>
          <w:szCs w:val="32"/>
        </w:rPr>
      </w:pPr>
    </w:p>
    <w:p w14:paraId="75BA71E2">
      <w:pPr>
        <w:widowControl/>
        <w:spacing w:line="360" w:lineRule="auto"/>
        <w:rPr>
          <w:rFonts w:ascii="宋体" w:hAnsi="宋体" w:eastAsia="宋体"/>
          <w:color w:val="0000FF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调研时间：</w:t>
      </w:r>
      <w:r>
        <w:rPr>
          <w:rFonts w:hint="eastAsia" w:ascii="宋体" w:hAnsi="宋体"/>
          <w:color w:val="0000FF"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/>
          <w:color w:val="0000FF"/>
          <w:kern w:val="0"/>
          <w:sz w:val="24"/>
        </w:rPr>
        <w:t>年  月  日至  月  日</w:t>
      </w:r>
    </w:p>
    <w:p w14:paraId="418EACFB">
      <w:pPr>
        <w:widowControl/>
        <w:spacing w:line="360" w:lineRule="auto"/>
        <w:rPr>
          <w:rFonts w:ascii="宋体" w:hAnsi="宋体" w:eastAsia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调研地点：</w:t>
      </w:r>
    </w:p>
    <w:p w14:paraId="308BC01B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调研方式：</w:t>
      </w:r>
      <w:r>
        <w:rPr>
          <w:rFonts w:hint="eastAsia" w:ascii="宋体" w:hAnsi="宋体"/>
          <w:color w:val="0000FF"/>
          <w:kern w:val="0"/>
          <w:sz w:val="24"/>
        </w:rPr>
        <w:t>问卷调查方式或访谈等</w:t>
      </w:r>
    </w:p>
    <w:p w14:paraId="3F5A4858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调研内容：</w:t>
      </w:r>
    </w:p>
    <w:p w14:paraId="47BE5AA7">
      <w:pPr>
        <w:spacing w:line="360" w:lineRule="auto"/>
        <w:ind w:firstLine="482" w:firstLineChars="200"/>
        <w:jc w:val="center"/>
        <w:rPr>
          <w:rFonts w:ascii="宋体" w:hAnsi="宋体"/>
          <w:b/>
          <w:sz w:val="24"/>
        </w:rPr>
      </w:pPr>
    </w:p>
    <w:p w14:paraId="57823EE9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39D9B98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调研报告主要内容包括以下内容</w:t>
      </w:r>
    </w:p>
    <w:p w14:paraId="7008073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前言：主要介绍调研的背景及必须性等内容</w:t>
      </w:r>
    </w:p>
    <w:p w14:paraId="6BF4F20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一、调研基本情况：主要介绍调研的方式方法、调研对象的基本概况等内容</w:t>
      </w:r>
    </w:p>
    <w:p w14:paraId="20B4180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二、调研中发现的问题：主要介绍通过调研发现某些方面存在的问题并一一进行分析</w:t>
      </w:r>
    </w:p>
    <w:p w14:paraId="0B07E16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三、改进的建议：提出调研中发现问题的改进策略‌</w:t>
      </w:r>
    </w:p>
    <w:p w14:paraId="519FD10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结语：总结调研结果，提出未来发展的预测和建议‌</w:t>
      </w:r>
    </w:p>
    <w:p w14:paraId="2784F9B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附录‌：包含</w:t>
      </w:r>
      <w:r>
        <w:rPr>
          <w:rFonts w:hint="eastAsia" w:ascii="宋体" w:hAnsi="宋体"/>
          <w:sz w:val="24"/>
        </w:rPr>
        <w:t>调研问卷</w:t>
      </w:r>
      <w:r>
        <w:rPr>
          <w:rFonts w:hint="eastAsia" w:ascii="宋体" w:hAnsi="宋体"/>
          <w:sz w:val="24"/>
          <w:lang w:val="en-US" w:eastAsia="zh-CN"/>
        </w:rPr>
        <w:t>及数据</w:t>
      </w:r>
      <w:r>
        <w:rPr>
          <w:rFonts w:hint="eastAsia" w:ascii="宋体" w:hAnsi="宋体"/>
          <w:sz w:val="24"/>
        </w:rPr>
        <w:t>、访谈提纲等</w:t>
      </w:r>
      <w:r>
        <w:rPr>
          <w:rFonts w:ascii="宋体" w:hAnsi="宋体"/>
          <w:sz w:val="24"/>
        </w:rPr>
        <w:t>‌</w:t>
      </w:r>
    </w:p>
    <w:p w14:paraId="2A02E773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3EDD1028">
      <w:pPr>
        <w:spacing w:line="360" w:lineRule="auto"/>
        <w:ind w:firstLine="480" w:firstLineChars="200"/>
        <w:rPr>
          <w:rFonts w:ascii="宋体" w:hAnsi="宋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5FA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6CB3E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6CB3E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63B32"/>
    <w:rsid w:val="00493F3D"/>
    <w:rsid w:val="006C7B1C"/>
    <w:rsid w:val="00ED4EFE"/>
    <w:rsid w:val="00F16F7A"/>
    <w:rsid w:val="00F81116"/>
    <w:rsid w:val="043A7135"/>
    <w:rsid w:val="046E570C"/>
    <w:rsid w:val="093635D4"/>
    <w:rsid w:val="09B71227"/>
    <w:rsid w:val="0C660B78"/>
    <w:rsid w:val="0CC21526"/>
    <w:rsid w:val="0CFD3157"/>
    <w:rsid w:val="0FCF604A"/>
    <w:rsid w:val="12080872"/>
    <w:rsid w:val="12A548BC"/>
    <w:rsid w:val="15520056"/>
    <w:rsid w:val="16534086"/>
    <w:rsid w:val="178D35C8"/>
    <w:rsid w:val="18585F5C"/>
    <w:rsid w:val="19704F4F"/>
    <w:rsid w:val="1C672639"/>
    <w:rsid w:val="1D8B67FB"/>
    <w:rsid w:val="25C43F3D"/>
    <w:rsid w:val="277A68D1"/>
    <w:rsid w:val="28C41452"/>
    <w:rsid w:val="2A321C42"/>
    <w:rsid w:val="2A4904A0"/>
    <w:rsid w:val="2ACF7D27"/>
    <w:rsid w:val="2BE23A8A"/>
    <w:rsid w:val="2DE6137F"/>
    <w:rsid w:val="302503E9"/>
    <w:rsid w:val="30A92DC8"/>
    <w:rsid w:val="30F80DE7"/>
    <w:rsid w:val="36905FE1"/>
    <w:rsid w:val="388008B3"/>
    <w:rsid w:val="38F848ED"/>
    <w:rsid w:val="3ACD3B57"/>
    <w:rsid w:val="3C0E4427"/>
    <w:rsid w:val="3C7C0FA7"/>
    <w:rsid w:val="3C97441D"/>
    <w:rsid w:val="3E2241BA"/>
    <w:rsid w:val="41654AEA"/>
    <w:rsid w:val="41E42350"/>
    <w:rsid w:val="42EA4BD5"/>
    <w:rsid w:val="43F81C45"/>
    <w:rsid w:val="46BB51AC"/>
    <w:rsid w:val="485F6737"/>
    <w:rsid w:val="49383A30"/>
    <w:rsid w:val="49F7474D"/>
    <w:rsid w:val="4A3C5CA2"/>
    <w:rsid w:val="4BEF5B77"/>
    <w:rsid w:val="4EF86F9D"/>
    <w:rsid w:val="59363B32"/>
    <w:rsid w:val="5B317729"/>
    <w:rsid w:val="5BC621D1"/>
    <w:rsid w:val="5F816B3B"/>
    <w:rsid w:val="60B45DE9"/>
    <w:rsid w:val="61D2367E"/>
    <w:rsid w:val="69C064B2"/>
    <w:rsid w:val="6CC560F4"/>
    <w:rsid w:val="6DC81DD9"/>
    <w:rsid w:val="6F47188A"/>
    <w:rsid w:val="703B4AE4"/>
    <w:rsid w:val="706758D9"/>
    <w:rsid w:val="708E10B8"/>
    <w:rsid w:val="74732A9E"/>
    <w:rsid w:val="74C432FA"/>
    <w:rsid w:val="7C055914"/>
    <w:rsid w:val="7CC64DAD"/>
    <w:rsid w:val="7D69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1306</Words>
  <Characters>1367</Characters>
  <Lines>11</Lines>
  <Paragraphs>3</Paragraphs>
  <TotalTime>67</TotalTime>
  <ScaleCrop>false</ScaleCrop>
  <LinksUpToDate>false</LinksUpToDate>
  <CharactersWithSpaces>1414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2025-01-19T08:44:00Z</dcterms:created>
  <dc:creator>李轮</dc:creator>
  <cp:lastModifiedBy>程樊启</cp:lastModifiedBy>
  <dcterms:modified xsi:type="dcterms:W3CDTF">2026-06-13T08:10:35Z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57BB66D8849D415196A6B46E98461BA6_13</vt:lpwstr>
  </property>
  <property fmtid="{D5CDD505-2E9C-101B-9397-08002B2CF9AE}" pid="4" name="KSOTemplateDocerSaveRecord">
    <vt:lpwstr>eyJoZGlkIjoiYTNjZThkMzMxOTJmNjdiN2UwZTg3NmNhZDk0M2RiMTIiLCJ1c2VySWQiOiI2ODMxMDkwNDAifQ==</vt:lpwstr>
  </property>
</Properties>
</file>